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B8" w:rsidRPr="000B04C6" w:rsidRDefault="00FF0CB8" w:rsidP="000B04C6">
      <w:pPr>
        <w:spacing w:after="0" w:line="240" w:lineRule="auto"/>
        <w:ind w:left="11624"/>
        <w:jc w:val="right"/>
        <w:rPr>
          <w:rFonts w:ascii="Times New Roman" w:hAnsi="Times New Roman" w:cs="Times New Roman"/>
          <w:sz w:val="24"/>
          <w:szCs w:val="24"/>
        </w:rPr>
      </w:pPr>
      <w:r w:rsidRPr="000B04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467A1" w:rsidRPr="000B04C6">
        <w:rPr>
          <w:rFonts w:ascii="Times New Roman" w:hAnsi="Times New Roman" w:cs="Times New Roman"/>
          <w:sz w:val="24"/>
          <w:szCs w:val="24"/>
        </w:rPr>
        <w:t>3</w:t>
      </w:r>
    </w:p>
    <w:p w:rsidR="00FF0CB8" w:rsidRPr="000B04C6" w:rsidRDefault="00FF0CB8" w:rsidP="000B04C6">
      <w:pPr>
        <w:spacing w:after="0" w:line="240" w:lineRule="auto"/>
        <w:ind w:left="11624"/>
        <w:jc w:val="right"/>
        <w:rPr>
          <w:rFonts w:ascii="Times New Roman" w:hAnsi="Times New Roman" w:cs="Times New Roman"/>
          <w:sz w:val="24"/>
          <w:szCs w:val="24"/>
        </w:rPr>
      </w:pPr>
      <w:r w:rsidRPr="000B04C6">
        <w:rPr>
          <w:rFonts w:ascii="Times New Roman" w:hAnsi="Times New Roman" w:cs="Times New Roman"/>
          <w:sz w:val="24"/>
          <w:szCs w:val="24"/>
        </w:rPr>
        <w:t>к Положению</w:t>
      </w:r>
    </w:p>
    <w:p w:rsidR="00FF0CB8" w:rsidRPr="000B04C6" w:rsidRDefault="00FF0CB8" w:rsidP="000B0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C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FF0CB8" w:rsidRPr="000B04C6" w:rsidRDefault="00FF0CB8" w:rsidP="000B0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C6">
        <w:rPr>
          <w:rFonts w:ascii="Times New Roman" w:hAnsi="Times New Roman" w:cs="Times New Roman"/>
          <w:b/>
          <w:sz w:val="24"/>
          <w:szCs w:val="24"/>
        </w:rPr>
        <w:t>реестра (карты) коррупционных рисков, возникающих при осуществлении закупок</w:t>
      </w:r>
      <w:r w:rsidRPr="000B04C6">
        <w:rPr>
          <w:sz w:val="24"/>
          <w:szCs w:val="24"/>
        </w:rPr>
        <w:t xml:space="preserve"> </w:t>
      </w:r>
      <w:r w:rsidRPr="000B04C6">
        <w:rPr>
          <w:rFonts w:ascii="Times New Roman" w:hAnsi="Times New Roman" w:cs="Times New Roman"/>
          <w:b/>
          <w:sz w:val="24"/>
          <w:szCs w:val="24"/>
        </w:rPr>
        <w:t xml:space="preserve">товаров, работ, услуг </w:t>
      </w:r>
    </w:p>
    <w:p w:rsidR="00626128" w:rsidRPr="000B04C6" w:rsidRDefault="00FF0CB8" w:rsidP="000B0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C6">
        <w:rPr>
          <w:rFonts w:ascii="Times New Roman" w:hAnsi="Times New Roman" w:cs="Times New Roman"/>
          <w:b/>
          <w:sz w:val="24"/>
          <w:szCs w:val="24"/>
        </w:rPr>
        <w:t>для обеспечения государственных (муниципальных) нужд</w:t>
      </w:r>
    </w:p>
    <w:p w:rsidR="000B04C6" w:rsidRPr="000B04C6" w:rsidRDefault="000B04C6" w:rsidP="000B04C6">
      <w:pPr>
        <w:framePr w:hSpace="180" w:wrap="around" w:vAnchor="text" w:hAnchor="margin" w:xAlign="center" w:y="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04C6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0B04C6" w:rsidRPr="000B04C6" w:rsidRDefault="000B04C6" w:rsidP="000B04C6">
      <w:pPr>
        <w:framePr w:hSpace="180" w:wrap="around" w:vAnchor="text" w:hAnchor="margin" w:xAlign="center" w:y="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04C6">
        <w:rPr>
          <w:rFonts w:ascii="Times New Roman" w:eastAsia="Times New Roman" w:hAnsi="Times New Roman" w:cs="Times New Roman"/>
          <w:sz w:val="24"/>
          <w:szCs w:val="24"/>
        </w:rPr>
        <w:t>Заведующий МКДОУ №182</w:t>
      </w:r>
    </w:p>
    <w:p w:rsidR="000B04C6" w:rsidRPr="000B04C6" w:rsidRDefault="000B04C6" w:rsidP="000B04C6">
      <w:pPr>
        <w:framePr w:hSpace="180" w:wrap="around" w:vAnchor="text" w:hAnchor="margin" w:xAlign="center" w:y="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04C6">
        <w:rPr>
          <w:rFonts w:ascii="Times New Roman" w:eastAsia="Times New Roman" w:hAnsi="Times New Roman" w:cs="Times New Roman"/>
          <w:sz w:val="24"/>
          <w:szCs w:val="24"/>
        </w:rPr>
        <w:t>____________Т.В. Эсаулова</w:t>
      </w:r>
    </w:p>
    <w:p w:rsidR="00CD75EA" w:rsidRPr="000B04C6" w:rsidRDefault="000B04C6" w:rsidP="000B04C6">
      <w:pPr>
        <w:spacing w:after="0" w:line="240" w:lineRule="auto"/>
        <w:ind w:left="10065"/>
        <w:jc w:val="right"/>
        <w:rPr>
          <w:rFonts w:ascii="Times New Roman" w:hAnsi="Times New Roman" w:cs="Times New Roman"/>
          <w:sz w:val="24"/>
          <w:szCs w:val="24"/>
        </w:rPr>
      </w:pPr>
      <w:r w:rsidRPr="000B04C6">
        <w:rPr>
          <w:rFonts w:ascii="Times New Roman" w:eastAsia="Times New Roman" w:hAnsi="Times New Roman" w:cs="Times New Roman"/>
          <w:sz w:val="24"/>
          <w:szCs w:val="24"/>
        </w:rPr>
        <w:t>Приказ № 29-од от 25.03.2024 г</w:t>
      </w:r>
    </w:p>
    <w:p w:rsidR="00D939F3" w:rsidRPr="000B04C6" w:rsidRDefault="00D939F3" w:rsidP="000B0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C6">
        <w:rPr>
          <w:rFonts w:ascii="Times New Roman" w:hAnsi="Times New Roman" w:cs="Times New Roman"/>
          <w:b/>
          <w:sz w:val="24"/>
          <w:szCs w:val="24"/>
        </w:rPr>
        <w:t xml:space="preserve">РЕЕСТР (КАРТА) </w:t>
      </w:r>
    </w:p>
    <w:p w:rsidR="00C664EB" w:rsidRPr="000B04C6" w:rsidRDefault="009C706A" w:rsidP="000B0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C6">
        <w:rPr>
          <w:rFonts w:ascii="Times New Roman" w:hAnsi="Times New Roman" w:cs="Times New Roman"/>
          <w:b/>
          <w:sz w:val="24"/>
          <w:szCs w:val="24"/>
        </w:rPr>
        <w:t>коррупционных рисков, возникающих при осуществлении закупок</w:t>
      </w:r>
      <w:r w:rsidR="004142AB" w:rsidRPr="000B04C6">
        <w:rPr>
          <w:sz w:val="24"/>
          <w:szCs w:val="24"/>
        </w:rPr>
        <w:t xml:space="preserve"> </w:t>
      </w:r>
      <w:r w:rsidR="004142AB" w:rsidRPr="000B04C6">
        <w:rPr>
          <w:rFonts w:ascii="Times New Roman" w:hAnsi="Times New Roman" w:cs="Times New Roman"/>
          <w:b/>
          <w:sz w:val="24"/>
          <w:szCs w:val="24"/>
        </w:rPr>
        <w:t xml:space="preserve">товаров, работ, услуг </w:t>
      </w:r>
    </w:p>
    <w:p w:rsidR="009C706A" w:rsidRPr="000B04C6" w:rsidRDefault="004142AB" w:rsidP="000B0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C6">
        <w:rPr>
          <w:rFonts w:ascii="Times New Roman" w:hAnsi="Times New Roman" w:cs="Times New Roman"/>
          <w:b/>
          <w:sz w:val="24"/>
          <w:szCs w:val="24"/>
        </w:rPr>
        <w:t>для обеспечения</w:t>
      </w:r>
      <w:r w:rsidR="00C664EB" w:rsidRPr="000B0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4C6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="00E907B2" w:rsidRPr="000B04C6">
        <w:rPr>
          <w:rFonts w:ascii="Times New Roman" w:hAnsi="Times New Roman" w:cs="Times New Roman"/>
          <w:b/>
          <w:sz w:val="24"/>
          <w:szCs w:val="24"/>
        </w:rPr>
        <w:t xml:space="preserve"> (муниципальных)</w:t>
      </w:r>
      <w:r w:rsidRPr="000B04C6">
        <w:rPr>
          <w:rFonts w:ascii="Times New Roman" w:hAnsi="Times New Roman" w:cs="Times New Roman"/>
          <w:b/>
          <w:sz w:val="24"/>
          <w:szCs w:val="24"/>
        </w:rPr>
        <w:t xml:space="preserve"> нужд</w:t>
      </w:r>
    </w:p>
    <w:p w:rsidR="00E907B2" w:rsidRPr="000B04C6" w:rsidRDefault="00E907B2" w:rsidP="000B0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576"/>
        <w:gridCol w:w="2819"/>
        <w:gridCol w:w="3056"/>
        <w:gridCol w:w="3396"/>
        <w:gridCol w:w="2930"/>
      </w:tblGrid>
      <w:tr w:rsidR="00CD122B" w:rsidRPr="000B04C6" w:rsidTr="000B04C6">
        <w:trPr>
          <w:trHeight w:val="265"/>
          <w:tblHeader/>
        </w:trPr>
        <w:tc>
          <w:tcPr>
            <w:tcW w:w="541" w:type="dxa"/>
            <w:vMerge w:val="restart"/>
          </w:tcPr>
          <w:p w:rsidR="00CD122B" w:rsidRPr="000B04C6" w:rsidRDefault="00CD122B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0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76" w:type="dxa"/>
            <w:vMerge w:val="restart"/>
          </w:tcPr>
          <w:p w:rsidR="00CD122B" w:rsidRPr="000B04C6" w:rsidRDefault="00CD122B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9" w:type="dxa"/>
            <w:vMerge w:val="restart"/>
          </w:tcPr>
          <w:p w:rsidR="00CD122B" w:rsidRPr="000B04C6" w:rsidRDefault="00CD122B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56" w:type="dxa"/>
            <w:vMerge w:val="restart"/>
          </w:tcPr>
          <w:p w:rsidR="00D24B14" w:rsidRPr="000B04C6" w:rsidRDefault="00CD122B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0B04C6" w:rsidRDefault="00CD122B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26" w:type="dxa"/>
            <w:gridSpan w:val="2"/>
          </w:tcPr>
          <w:p w:rsidR="00CD122B" w:rsidRPr="000B04C6" w:rsidRDefault="00CD122B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0B04C6" w:rsidTr="000B04C6">
        <w:trPr>
          <w:trHeight w:val="545"/>
          <w:tblHeader/>
        </w:trPr>
        <w:tc>
          <w:tcPr>
            <w:tcW w:w="541" w:type="dxa"/>
            <w:vMerge/>
          </w:tcPr>
          <w:p w:rsidR="00CD122B" w:rsidRPr="000B04C6" w:rsidRDefault="00CD122B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CD122B" w:rsidRPr="000B04C6" w:rsidRDefault="00CD122B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CD122B" w:rsidRPr="000B04C6" w:rsidRDefault="00CD122B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CD122B" w:rsidRPr="000B04C6" w:rsidRDefault="00CD122B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CD122B" w:rsidRPr="000B04C6" w:rsidRDefault="00CD122B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929" w:type="dxa"/>
          </w:tcPr>
          <w:p w:rsidR="00CD122B" w:rsidRPr="000B04C6" w:rsidRDefault="00CD122B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</w:tbl>
    <w:p w:rsidR="00CD122B" w:rsidRPr="000B04C6" w:rsidRDefault="00CD122B" w:rsidP="000B0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0B04C6" w:rsidTr="00AC50D9">
        <w:trPr>
          <w:tblHeader/>
        </w:trPr>
        <w:tc>
          <w:tcPr>
            <w:tcW w:w="540" w:type="dxa"/>
          </w:tcPr>
          <w:p w:rsidR="005F154F" w:rsidRPr="000B04C6" w:rsidRDefault="005F154F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0B04C6" w:rsidRDefault="005F154F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0B04C6" w:rsidRDefault="005F154F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0B04C6" w:rsidRDefault="005F154F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0B04C6" w:rsidRDefault="005F154F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0B04C6" w:rsidRDefault="005F154F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0B04C6" w:rsidTr="00AC50D9">
        <w:trPr>
          <w:trHeight w:val="20"/>
        </w:trPr>
        <w:tc>
          <w:tcPr>
            <w:tcW w:w="540" w:type="dxa"/>
          </w:tcPr>
          <w:p w:rsidR="00AC50D9" w:rsidRPr="000B04C6" w:rsidRDefault="00AC50D9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0B04C6" w:rsidRDefault="00AC50D9" w:rsidP="000B04C6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Предпроцедурный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0B04C6" w:rsidRDefault="00AC50D9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0B04C6" w:rsidRDefault="00AC50D9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0B04C6" w:rsidRDefault="00AC50D9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0B04C6" w:rsidRDefault="00AC50D9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0B04C6" w:rsidTr="004434BD">
        <w:tc>
          <w:tcPr>
            <w:tcW w:w="540" w:type="dxa"/>
          </w:tcPr>
          <w:p w:rsidR="005F154F" w:rsidRPr="000B04C6" w:rsidRDefault="005F154F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 w:rsidRPr="000B04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0B04C6" w:rsidRDefault="00DD243A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посредством формирования, утверждения и ведения плана-графика </w:t>
            </w:r>
            <w:r w:rsidR="00C269F4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(муниципальных) нужд Кировской области </w:t>
            </w:r>
            <w:r w:rsidR="0082553F" w:rsidRPr="000B04C6">
              <w:rPr>
                <w:rFonts w:ascii="Times New Roman" w:hAnsi="Times New Roman" w:cs="Times New Roman"/>
                <w:sz w:val="24"/>
                <w:szCs w:val="24"/>
              </w:rPr>
              <w:t>(далее – закупки)</w:t>
            </w:r>
          </w:p>
        </w:tc>
        <w:tc>
          <w:tcPr>
            <w:tcW w:w="2811" w:type="dxa"/>
          </w:tcPr>
          <w:p w:rsidR="005F154F" w:rsidRPr="000B04C6" w:rsidRDefault="00807728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D243A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(наименование учреждения </w:t>
            </w:r>
            <w:r w:rsid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№182 г. Кирова </w:t>
            </w:r>
            <w:r w:rsidR="00DD243A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BB6D5E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0B04C6" w:rsidRDefault="00556D3F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E81076" w:rsidRPr="000B04C6" w:rsidRDefault="00556D3F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4434B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0B04C6" w:rsidRDefault="004434BD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</w:t>
            </w:r>
            <w:r w:rsidR="00AD362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AD362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обязанностей </w:t>
            </w:r>
            <w:r w:rsidR="00814845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0B04C6" w:rsidRDefault="005F154F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0B04C6" w:rsidRDefault="004434BD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8018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информационной системе в сфере закупок</w:t>
            </w:r>
            <w:r w:rsidR="0078018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0B04C6" w:rsidRDefault="00FE5005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закупок: </w:t>
            </w:r>
          </w:p>
          <w:p w:rsidR="005F154F" w:rsidRPr="000B04C6" w:rsidRDefault="004434BD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видам товаров, работ, услуг (в том числе предельных цен товаров, работ, услуг), закупае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0B04C6" w:rsidRDefault="004434BD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функций</w:t>
            </w:r>
            <w:r w:rsidR="00420340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0B04C6" w:rsidRDefault="00C269F4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2768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законодательства в сфере закупок</w:t>
            </w:r>
            <w:r w:rsidR="00DE59EE"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0B04C6" w:rsidRDefault="00C269F4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A796F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 w:rsidRPr="000B04C6">
              <w:rPr>
                <w:rFonts w:ascii="Times New Roman" w:hAnsi="Times New Roman" w:cs="Times New Roman"/>
                <w:sz w:val="24"/>
                <w:szCs w:val="24"/>
              </w:rPr>
              <w:t>контрактного управляющего (</w:t>
            </w:r>
            <w:r w:rsidR="00103C73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и </w:t>
            </w:r>
            <w:r w:rsidR="006A796F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 w:rsidRPr="000B04C6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 w:rsidRPr="000B0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регулирующи</w:t>
            </w:r>
            <w:r w:rsidR="00BB6D5E" w:rsidRPr="000B04C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противодействия коррупции</w:t>
            </w:r>
          </w:p>
        </w:tc>
      </w:tr>
      <w:tr w:rsidR="00B05EFB" w:rsidRPr="000B04C6" w:rsidTr="004434BD">
        <w:tc>
          <w:tcPr>
            <w:tcW w:w="540" w:type="dxa"/>
          </w:tcPr>
          <w:p w:rsidR="00E57CE6" w:rsidRPr="000B04C6" w:rsidRDefault="00622DF0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0B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0B04C6" w:rsidRDefault="00E57CE6" w:rsidP="000B04C6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начальной (максимальной) цены </w:t>
            </w:r>
            <w:r w:rsidR="00C27BE0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(муниципального)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заключаемого с единственным поставщиком (подрядчиком, исполнителем), начальной суммы цен единиц товара, работы, услуги (далее</w:t>
            </w:r>
            <w:r w:rsidR="00C32DEE" w:rsidRPr="000B04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:rsidR="00E57CE6" w:rsidRPr="000B04C6" w:rsidRDefault="00E57CE6" w:rsidP="000B04C6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0B04C6" w:rsidRDefault="00E57CE6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0B04C6" w:rsidRDefault="00E57CE6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0B04C6" w:rsidRDefault="00622DF0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завышенных ценовых предложений </w:t>
            </w:r>
            <w:r w:rsidR="003F049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0B04C6" w:rsidRDefault="00622DF0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расчета НМЦК без учета ценовых предложений </w:t>
            </w:r>
            <w:r w:rsidR="007B197B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 w:rsidR="003F049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информации о рыночных ценах </w:t>
            </w:r>
            <w:r w:rsidR="007B197B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</w:t>
            </w:r>
            <w:r w:rsidR="003F049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0B04C6" w:rsidRDefault="00E57CE6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0B04C6" w:rsidRDefault="00556D3F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AD362C" w:rsidRPr="000B04C6" w:rsidRDefault="00556D3F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0B04C6" w:rsidRDefault="00622DF0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</w:t>
            </w:r>
            <w:r w:rsidR="00814845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0B04C6" w:rsidRDefault="00622DF0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F537A4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обосновании НМЦК</w:t>
            </w:r>
          </w:p>
          <w:p w:rsidR="00E57CE6" w:rsidRPr="000B04C6" w:rsidRDefault="00E57CE6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0B04C6" w:rsidRDefault="00622DF0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НМЦК в соответствии с </w:t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</w:t>
            </w:r>
            <w:r w:rsidR="004E1CC4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(далее –</w:t>
            </w:r>
            <w:r w:rsidR="00593B9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="00593B9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0B04C6" w:rsidRDefault="00622DF0" w:rsidP="000B0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 w:rsidRPr="000B0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Российской Федерации </w:t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применению методов опреде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57CE6" w:rsidRPr="000B04C6" w:rsidRDefault="00622DF0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0B04C6" w:rsidRDefault="00622DF0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0B04C6" w:rsidRDefault="00622DF0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исследование рынка</w:t>
            </w:r>
            <w:r w:rsidR="00BC34C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недопущения завышения НМЦК</w:t>
            </w:r>
            <w:r w:rsidR="00C269F4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0B04C6" w:rsidRDefault="00622DF0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BC34C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E57CE6" w:rsidRPr="000B04C6" w:rsidRDefault="00E57CE6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0B04C6" w:rsidTr="004434BD">
        <w:tc>
          <w:tcPr>
            <w:tcW w:w="540" w:type="dxa"/>
          </w:tcPr>
          <w:p w:rsidR="00E57CE6" w:rsidRPr="000B04C6" w:rsidRDefault="00622DF0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0B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0B04C6" w:rsidRDefault="00E57CE6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определения поставщик</w:t>
            </w:r>
            <w:r w:rsidR="004E5961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исполнител</w:t>
            </w:r>
            <w:r w:rsidR="004E5961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0B04C6" w:rsidRDefault="002B5210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3048" w:type="dxa"/>
          </w:tcPr>
          <w:p w:rsidR="0092112C" w:rsidRPr="000B04C6" w:rsidRDefault="0092112C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F537A4" w:rsidRPr="000B04C6" w:rsidRDefault="0092112C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0B04C6" w:rsidRDefault="00622DF0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функции и полномочия по данному вопросу в соответствии с распределением обязанностей </w:t>
            </w:r>
            <w:r w:rsidR="00814845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92112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0B04C6" w:rsidRDefault="00622DF0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исполнителя) в соответствии с Федеральным законом от 05.04.2013 № 44-ФЗ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0B04C6" w:rsidRDefault="00622DF0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0B04C6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0B04C6">
              <w:rPr>
                <w:rFonts w:ascii="Times New Roman" w:hAnsi="Times New Roman" w:cs="Times New Roman"/>
                <w:sz w:val="24"/>
                <w:szCs w:val="24"/>
              </w:rPr>
              <w:t>роверка документов по закупке на соответствие требованиям действующего законодательства в сфере закупок</w:t>
            </w:r>
            <w:r w:rsidR="00B119B6" w:rsidRPr="000B0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0B04C6" w:rsidRDefault="00622DF0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неправомерного выбора способа определения поставщиков (подрядчиков, исполнителей)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0B04C6" w:rsidRDefault="00622DF0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6D616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  <w:r w:rsidR="00807728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0B04C6" w:rsidTr="004434BD">
        <w:tc>
          <w:tcPr>
            <w:tcW w:w="540" w:type="dxa"/>
          </w:tcPr>
          <w:p w:rsidR="00D96F57" w:rsidRPr="000B04C6" w:rsidRDefault="00622DF0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0B04C6" w:rsidRDefault="00D96F57" w:rsidP="000B0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(описания объекта закупки), проекта государственного </w:t>
            </w:r>
            <w:r w:rsidR="00E907B2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0B04C6" w:rsidRDefault="00622DF0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описание объекта закупки характеристик товаров, работ, услуг и (или) включение в проект государственного 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 условий о поставке товаров (выполнении работ, оказании услуг), ограничивающих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закупке других поставщиков (подрядчиков, исполнителей), то есть создание условий для определенного поставщика (подрядчика, исполнителя)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0B04C6" w:rsidRDefault="00622DF0" w:rsidP="000B0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3048" w:type="dxa"/>
          </w:tcPr>
          <w:p w:rsidR="0092112C" w:rsidRPr="000B04C6" w:rsidRDefault="0092112C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0B04C6" w:rsidRDefault="0092112C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0B04C6" w:rsidRDefault="00622DF0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функции и полномочия по данному вопросу в соответствии с распределением обязанностей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должностным</w:t>
            </w:r>
            <w:r w:rsidR="001B240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0B04C6" w:rsidRDefault="00705AD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Учреждения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0B04C6" w:rsidRDefault="00705AD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технического задания (описания объекта закупки) в соответствии с требованиями статьи 33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05.04.2013 № 44-ФЗ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0B04C6" w:rsidRDefault="00705AD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статьи 17 Федерального закона от 26.07.2006 № 135-ФЗ «О</w:t>
            </w:r>
            <w:r w:rsidR="008917FE" w:rsidRPr="000B04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0B04C6" w:rsidRDefault="001F6C1F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="00705AD7" w:rsidRPr="000B04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документов по закупке на соответствие требованиям действующего законодательства в сфере закупок)</w:t>
            </w:r>
          </w:p>
          <w:p w:rsidR="00D96F57" w:rsidRPr="000B04C6" w:rsidRDefault="00D96F57" w:rsidP="000B0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0B04C6" w:rsidRDefault="00705AD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характеристик товаров, работ, услуг и (или) включение в проект государственного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условий, ограничивающих конкуренцию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0B04C6" w:rsidRDefault="00705AD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0B04C6" w:rsidRDefault="00D96F57" w:rsidP="000B0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0B04C6" w:rsidTr="004434BD">
        <w:tc>
          <w:tcPr>
            <w:tcW w:w="540" w:type="dxa"/>
          </w:tcPr>
          <w:p w:rsidR="00D96F57" w:rsidRPr="000B04C6" w:rsidRDefault="007C7BC3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0B04C6" w:rsidRDefault="00D96F5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0B04C6" w:rsidTr="004434BD">
        <w:tc>
          <w:tcPr>
            <w:tcW w:w="540" w:type="dxa"/>
          </w:tcPr>
          <w:p w:rsidR="00D96F57" w:rsidRPr="000B04C6" w:rsidRDefault="007C7BC3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 w:rsidRPr="000B0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811" w:type="dxa"/>
          </w:tcPr>
          <w:p w:rsidR="00D96F57" w:rsidRPr="000B04C6" w:rsidRDefault="007C7BC3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завышенных требований к участникам закупки, в том числе в отношении опыта, наличия лицензий, сертификатов и др</w:t>
            </w:r>
            <w:r w:rsidR="008917FE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относящи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закупки, наличия критериев оценки, соответствие которым сложно подтвердить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Pr="000B04C6" w:rsidRDefault="007C7BC3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осуществлении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дополнитель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требований к объекту закупки, изменения его отдельных характеристик, наличия двусмысленных формулировок и др</w:t>
            </w:r>
            <w:r w:rsidR="008917FE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усложнения процесса подготовки заявок на участие в закупке</w:t>
            </w:r>
          </w:p>
          <w:p w:rsidR="00BE6990" w:rsidRPr="000B04C6" w:rsidRDefault="00BE6990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0B04C6" w:rsidRDefault="0092112C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0B04C6" w:rsidRDefault="0092112C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0B04C6" w:rsidRDefault="007C7BC3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0B04C6" w:rsidRDefault="0046214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роверка документов по закупке, изменений в </w:t>
            </w:r>
            <w:r w:rsidR="00B01EA5" w:rsidRPr="000B04C6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>а соответствие требованиям действующего законодательства в сфере закупок)</w:t>
            </w:r>
          </w:p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0B04C6" w:rsidRDefault="007C7BC3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завышенных требований к участникам закупки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0B04C6" w:rsidRDefault="007C7BC3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0B04C6" w:rsidTr="004434BD">
        <w:tc>
          <w:tcPr>
            <w:tcW w:w="540" w:type="dxa"/>
          </w:tcPr>
          <w:p w:rsidR="00D96F57" w:rsidRPr="000B04C6" w:rsidRDefault="007C7BC3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 w:rsidRPr="000B0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государственного</w:t>
            </w:r>
            <w:r w:rsidR="00EE611D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Pr="000B04C6" w:rsidRDefault="007C7BC3" w:rsidP="000B04C6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B04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до предоставления поставщиком (подрядчиком, исполнителем</w:t>
            </w:r>
            <w:r w:rsidR="00577F0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исполнения </w:t>
            </w:r>
            <w:r w:rsidR="001558D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Федеральным законом</w:t>
            </w:r>
            <w:r w:rsidR="00D96F57" w:rsidRPr="000B04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 w:rsidRPr="000B04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Pr="000B04C6" w:rsidRDefault="007C7BC3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0B04C6" w:rsidRDefault="00BE6990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0B04C6" w:rsidRDefault="00F111D8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0B04C6" w:rsidRDefault="00F111D8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0B04C6" w:rsidRDefault="007C7BC3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F111D8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0B04C6" w:rsidRDefault="008917FE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пределение ответственного лица за заключение государственного 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0B04C6" w:rsidRDefault="007C7BC3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государственного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0B04C6" w:rsidRDefault="007C7BC3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(муниципальн</w:t>
            </w:r>
            <w:r w:rsidR="00B05EFB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B05EFB" w:rsidRPr="000B04C6" w:rsidTr="004434BD">
        <w:tc>
          <w:tcPr>
            <w:tcW w:w="540" w:type="dxa"/>
          </w:tcPr>
          <w:p w:rsidR="00D96F57" w:rsidRPr="000B04C6" w:rsidRDefault="007C7BC3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D96F57" w:rsidRPr="000B04C6" w:rsidRDefault="007C7BC3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0B04C6" w:rsidRDefault="00D96F57" w:rsidP="000B04C6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0B04C6" w:rsidTr="004434BD">
        <w:tc>
          <w:tcPr>
            <w:tcW w:w="540" w:type="dxa"/>
          </w:tcPr>
          <w:p w:rsidR="00D96F57" w:rsidRPr="000B04C6" w:rsidRDefault="008956E1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69" w:type="dxa"/>
          </w:tcPr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</w:t>
            </w:r>
            <w:r w:rsidR="00EE611D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 w:rsidRPr="000B04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0B04C6" w:rsidRDefault="002A7016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(подрядчика, исполнителя)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государственного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документов и (или) сведений при исполнении </w:t>
            </w:r>
            <w:r w:rsidR="001558D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0B04C6" w:rsidRDefault="002A7016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сроков предоставления информации, необходимых материалов для исполнения предусмотренных </w:t>
            </w:r>
            <w:r w:rsidR="001558D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контрактом обязательств поставщика 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0B04C6" w:rsidRDefault="002A7016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риемка и (или) оплата товара, работы, услуги, которые в действительности не поставлены (не выполнены, не оказаны) либо не соответствуют условиям государственного </w:t>
            </w:r>
            <w:r w:rsidR="00CC306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3048" w:type="dxa"/>
          </w:tcPr>
          <w:p w:rsidR="00F111D8" w:rsidRPr="000B04C6" w:rsidRDefault="00F111D8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0B04C6" w:rsidRDefault="00F111D8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0B04C6" w:rsidRDefault="002A7016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F111D8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Pr="000B04C6" w:rsidRDefault="002A7016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при исполнении обязательств по </w:t>
            </w:r>
            <w:r w:rsidR="001558D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государственному (муниципальному)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0B04C6" w:rsidRDefault="00AA0A01" w:rsidP="000B04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AA0A01" w:rsidRPr="000B04C6" w:rsidRDefault="00AA0A01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0B04C6" w:rsidRDefault="00AD1EDE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0B04C6" w:rsidRDefault="00EB53E3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обязательств по государственному</w:t>
            </w:r>
            <w:r w:rsidR="00EE611D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0B04C6" w:rsidRDefault="00EB53E3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0B04C6" w:rsidRDefault="00D96F5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0B04C6" w:rsidRDefault="00CB2A8B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государственного</w:t>
            </w:r>
            <w:r w:rsidR="00EE611D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в данном </w:t>
            </w:r>
            <w:r w:rsidR="001558DF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</w:p>
          <w:p w:rsidR="00A8335E" w:rsidRPr="000B04C6" w:rsidRDefault="00A8335E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0B04C6" w:rsidTr="004434BD">
        <w:tc>
          <w:tcPr>
            <w:tcW w:w="540" w:type="dxa"/>
          </w:tcPr>
          <w:p w:rsidR="00080247" w:rsidRPr="000B04C6" w:rsidRDefault="00080247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0B04C6" w:rsidRDefault="0043765E" w:rsidP="000B04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претензионно-исковой работы</w:t>
            </w:r>
          </w:p>
        </w:tc>
        <w:tc>
          <w:tcPr>
            <w:tcW w:w="2811" w:type="dxa"/>
          </w:tcPr>
          <w:p w:rsidR="00080247" w:rsidRPr="000B04C6" w:rsidRDefault="0043765E" w:rsidP="000B04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невыполнение (ненадлежащее выполнение) претензионно-исковой работы </w:t>
            </w:r>
            <w:r w:rsidR="00080247"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048" w:type="dxa"/>
          </w:tcPr>
          <w:p w:rsidR="00080247" w:rsidRPr="000B04C6" w:rsidRDefault="0008024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080247" w:rsidRPr="000B04C6" w:rsidRDefault="0008024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(руководитель контрактной службы Учреждения;</w:t>
            </w:r>
          </w:p>
          <w:p w:rsidR="00080247" w:rsidRPr="000B04C6" w:rsidRDefault="0008024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 </w:t>
            </w:r>
          </w:p>
          <w:p w:rsidR="00080247" w:rsidRPr="000B04C6" w:rsidRDefault="0008024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0B04C6" w:rsidRDefault="0043765E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претензионно-исковой работы в соответствии с 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 w:rsidRPr="000B0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05.04.2013 № 44-ФЗ</w:t>
            </w:r>
          </w:p>
        </w:tc>
        <w:tc>
          <w:tcPr>
            <w:tcW w:w="2921" w:type="dxa"/>
          </w:tcPr>
          <w:p w:rsidR="00080247" w:rsidRPr="000B04C6" w:rsidRDefault="00080247" w:rsidP="000B0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Федерального закона от 05.04.2013 </w:t>
            </w:r>
            <w:r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</w:t>
            </w:r>
            <w:r w:rsidR="0043765E"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выполнения</w:t>
            </w:r>
            <w:r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</w:t>
            </w:r>
            <w:r w:rsidR="00F32A85"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 w:rsidRPr="000B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контрактом</w:t>
            </w:r>
          </w:p>
        </w:tc>
      </w:tr>
      <w:tr w:rsidR="00B05EFB" w:rsidRPr="000B04C6" w:rsidTr="004434BD">
        <w:tc>
          <w:tcPr>
            <w:tcW w:w="540" w:type="dxa"/>
          </w:tcPr>
          <w:p w:rsidR="00080247" w:rsidRPr="000B04C6" w:rsidRDefault="00080247" w:rsidP="000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Pr="000B04C6" w:rsidRDefault="0008024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Другие коррупцион-  ные риски</w:t>
            </w:r>
            <w:r w:rsidR="0034633E" w:rsidRPr="000B04C6">
              <w:rPr>
                <w:rFonts w:ascii="Times New Roman" w:hAnsi="Times New Roman" w:cs="Times New Roman"/>
                <w:sz w:val="24"/>
                <w:szCs w:val="24"/>
              </w:rPr>
              <w:t>, возника-ющие при осуществлении закупок</w:t>
            </w:r>
            <w:r w:rsidR="00D24B14" w:rsidRPr="000B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0B04C6" w:rsidRDefault="00D24B14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C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Pr="000B04C6" w:rsidRDefault="0008024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Pr="000B04C6" w:rsidRDefault="0008024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Pr="000B04C6" w:rsidRDefault="00080247" w:rsidP="000B0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Pr="000B04C6" w:rsidRDefault="00080247" w:rsidP="000B04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Pr="000B04C6" w:rsidRDefault="00660A51" w:rsidP="000B04C6">
      <w:pPr>
        <w:spacing w:after="0" w:line="240" w:lineRule="auto"/>
        <w:jc w:val="both"/>
        <w:rPr>
          <w:sz w:val="24"/>
          <w:szCs w:val="24"/>
        </w:rPr>
      </w:pPr>
    </w:p>
    <w:p w:rsidR="00D939F3" w:rsidRPr="000B04C6" w:rsidRDefault="00F53C61" w:rsidP="000B0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C6">
        <w:rPr>
          <w:rFonts w:ascii="Times New Roman" w:hAnsi="Times New Roman" w:cs="Times New Roman"/>
          <w:sz w:val="24"/>
          <w:szCs w:val="24"/>
        </w:rPr>
        <w:t>Исполнитель</w:t>
      </w:r>
      <w:r w:rsidR="000B04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939F3" w:rsidRPr="000B04C6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E0" w:rsidRDefault="002B7AE0" w:rsidP="007D3971">
      <w:pPr>
        <w:spacing w:after="0" w:line="240" w:lineRule="auto"/>
      </w:pPr>
      <w:r>
        <w:separator/>
      </w:r>
    </w:p>
  </w:endnote>
  <w:endnote w:type="continuationSeparator" w:id="0">
    <w:p w:rsidR="002B7AE0" w:rsidRDefault="002B7AE0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E0" w:rsidRDefault="002B7AE0" w:rsidP="007D3971">
      <w:pPr>
        <w:spacing w:after="0" w:line="240" w:lineRule="auto"/>
      </w:pPr>
      <w:r>
        <w:separator/>
      </w:r>
    </w:p>
  </w:footnote>
  <w:footnote w:type="continuationSeparator" w:id="0">
    <w:p w:rsidR="002B7AE0" w:rsidRDefault="002B7AE0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0B04C6">
      <w:rPr>
        <w:rFonts w:ascii="Times New Roman" w:hAnsi="Times New Roman" w:cs="Times New Roman"/>
        <w:noProof/>
        <w:sz w:val="24"/>
        <w:szCs w:val="24"/>
      </w:rPr>
      <w:t>2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1"/>
    <w:rsid w:val="000010C8"/>
    <w:rsid w:val="00055A7F"/>
    <w:rsid w:val="00080247"/>
    <w:rsid w:val="000A32B8"/>
    <w:rsid w:val="000A7AC2"/>
    <w:rsid w:val="000B04C6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B7AE0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413B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31DC"/>
  <w15:docId w15:val="{C2725DC4-2E69-4C97-B2B2-4499C95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F6DE-C0A1-4271-BC4B-7C90D940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2</cp:revision>
  <cp:lastPrinted>2024-02-12T12:31:00Z</cp:lastPrinted>
  <dcterms:created xsi:type="dcterms:W3CDTF">2024-03-22T07:44:00Z</dcterms:created>
  <dcterms:modified xsi:type="dcterms:W3CDTF">2024-03-22T07:44:00Z</dcterms:modified>
</cp:coreProperties>
</file>